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Квота приема лиц, имеющих особое право, по образовательным программам высшего образования (программам бакалавриата и программам специалитета) ФГБОУ ВО «Дагестанский государственный университет» для обучения за счет бюджетных ассигнований федерального бюджета на 2020/2021 учебный год</w:t>
      </w:r>
    </w:p>
    <w:tbl>
      <w:tblPr>
        <w:tblStyle w:val="a3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1418"/>
        <w:gridCol w:w="3476"/>
        <w:gridCol w:w="1113"/>
        <w:gridCol w:w="1171"/>
        <w:gridCol w:w="933"/>
        <w:gridCol w:w="1172"/>
      </w:tblGrid>
      <w:tr>
        <w:trPr/>
        <w:tc>
          <w:tcPr>
            <w:tcW w:w="63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№</w:t>
            </w:r>
          </w:p>
        </w:tc>
        <w:tc>
          <w:tcPr>
            <w:tcW w:w="14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</w:t>
            </w:r>
          </w:p>
        </w:tc>
        <w:tc>
          <w:tcPr>
            <w:tcW w:w="347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Направление подготовки/специальность</w:t>
            </w:r>
          </w:p>
        </w:tc>
        <w:tc>
          <w:tcPr>
            <w:tcW w:w="4389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КЦП по формам обучения</w:t>
            </w:r>
          </w:p>
        </w:tc>
      </w:tr>
      <w:tr>
        <w:trPr/>
        <w:tc>
          <w:tcPr>
            <w:tcW w:w="6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очная</w:t>
            </w:r>
          </w:p>
        </w:tc>
        <w:tc>
          <w:tcPr>
            <w:tcW w:w="2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заочная</w:t>
            </w:r>
          </w:p>
        </w:tc>
      </w:tr>
      <w:tr>
        <w:trPr/>
        <w:tc>
          <w:tcPr>
            <w:tcW w:w="63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4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1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по квоте приема лиц, имеющих особое право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всего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т.ч. по квоте приема лиц, имеющих особое право</w:t>
            </w:r>
          </w:p>
        </w:tc>
      </w:tr>
      <w:tr>
        <w:trPr/>
        <w:tc>
          <w:tcPr>
            <w:tcW w:w="991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Программы бакалавриата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01.03.02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Математика и компьютерные науки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02.03.02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Фундаментальные информатика и информационные технологии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03.03.02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04.03.01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Химия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География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05.03.06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06.03.02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Почвоведение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09.03.02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09.03.03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-Прикладная информатика в экономике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— Информационные системы и программирование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27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12.3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-Прикладная информатика в юриспруденции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11.03.04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Электроника и наноэлектроника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Электроэнергетика и электротехника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35.03.08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Водные биоресурсы и аквакультура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Психология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Экономика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Менеджмент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38.03.04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Социальная работа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Юриспруденция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44.03.01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Педагогическое образование 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19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24.1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-Биология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24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24.2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-Право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19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Филология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25.1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Отечественная филология (русский язык и литература)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25.2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 Отечественная филология (русский язык и литература; родной язык и литература)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38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25.3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– Зарубежная филология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14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45.03.02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Лингвистика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75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26.1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(английский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4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26.2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(немецкий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26.3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(французский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26.4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профиль -Теория и методика преподавания иностранных языков и культур (арабский язык)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46.03.01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История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46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Философия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49.03.01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51.03.06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Библиотечно-информационная деятельность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52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Итого по программам бакалавриата: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885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100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93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9916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Программы специалитета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04.05.01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Фундаментальная и прикладная химия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52.05.01</w:t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Актерское искусство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2.1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Артист драматического театра и кино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2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8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1</w:t>
            </w:r>
          </w:p>
        </w:tc>
      </w:tr>
      <w:tr>
        <w:trPr/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2.2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34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Специализация – Артист музыкального театра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7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1</w:t>
            </w:r>
          </w:p>
        </w:tc>
      </w:tr>
      <w:tr>
        <w:trPr/>
        <w:tc>
          <w:tcPr>
            <w:tcW w:w="552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Итого по программам специалитета:</w:t>
            </w:r>
          </w:p>
        </w:tc>
        <w:tc>
          <w:tcPr>
            <w:tcW w:w="11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41</w:t>
            </w:r>
          </w:p>
        </w:tc>
        <w:tc>
          <w:tcPr>
            <w:tcW w:w="11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bookmarkStart w:id="0" w:name="_GoBack"/>
            <w:r>
              <w:rPr>
                <w:rFonts w:cs="Arial" w:ascii="Arial" w:hAnsi="Arial"/>
                <w:b/>
                <w:sz w:val="20"/>
                <w:szCs w:val="20"/>
              </w:rPr>
              <w:t>5</w:t>
            </w:r>
            <w:bookmarkEnd w:id="0"/>
          </w:p>
        </w:tc>
        <w:tc>
          <w:tcPr>
            <w:tcW w:w="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15</w:t>
            </w:r>
          </w:p>
        </w:tc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20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LibreOffice/6.0.4.2$Windows_x86 LibreOffice_project/9b0d9b32d5dcda91d2f1a96dc04c645c450872bf</Application>
  <Pages>2</Pages>
  <Words>438</Words>
  <Characters>2445</Characters>
  <CharactersWithSpaces>2636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2017-11-20T06:35:00Z</dcterms:created>
  <dc:creator>Азиза</dc:creator>
  <dc:description/>
  <dc:language>ru-RU</dc:language>
  <cp:lastModifiedBy/>
  <dcterms:modified xsi:type="dcterms:W3CDTF">2020-05-19T14:51:14Z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